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3" w:rsidRDefault="00A25E4C" w:rsidP="00E2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4E">
        <w:rPr>
          <w:rFonts w:ascii="Times New Roman" w:hAnsi="Times New Roman" w:cs="Times New Roman"/>
          <w:b/>
          <w:sz w:val="28"/>
          <w:szCs w:val="28"/>
        </w:rPr>
        <w:t xml:space="preserve">31 марта истекает срок подачи заявления </w:t>
      </w:r>
    </w:p>
    <w:p w:rsidR="00E209D4" w:rsidRDefault="00A25E4C" w:rsidP="00E2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04E">
        <w:rPr>
          <w:rFonts w:ascii="Times New Roman" w:hAnsi="Times New Roman" w:cs="Times New Roman"/>
          <w:b/>
          <w:sz w:val="28"/>
          <w:szCs w:val="28"/>
        </w:rPr>
        <w:t xml:space="preserve">для получения выплаты </w:t>
      </w:r>
      <w:r w:rsidR="00E20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E4C" w:rsidRDefault="00A25E4C" w:rsidP="00E2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4E">
        <w:rPr>
          <w:rFonts w:ascii="Times New Roman" w:hAnsi="Times New Roman" w:cs="Times New Roman"/>
          <w:b/>
          <w:sz w:val="28"/>
          <w:szCs w:val="28"/>
        </w:rPr>
        <w:t>5 000 рублей на детей</w:t>
      </w:r>
    </w:p>
    <w:p w:rsidR="00E209D4" w:rsidRPr="00F3704E" w:rsidRDefault="00E209D4" w:rsidP="00E2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4E" w:rsidRPr="00F3704E" w:rsidRDefault="00A25E4C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F3704E">
        <w:rPr>
          <w:rFonts w:ascii="Times New Roman" w:hAnsi="Times New Roman" w:cs="Times New Roman"/>
          <w:sz w:val="28"/>
          <w:szCs w:val="28"/>
        </w:rPr>
        <w:t xml:space="preserve">Семьям, в которых рождение детей будет зарегистрировано в органах ЗАГС по 31 марта 2021 года включительно, необходимо подать заявление на единовременную выплату 5 000 руб. Сделать это можно на портале </w:t>
      </w:r>
      <w:proofErr w:type="spellStart"/>
      <w:r w:rsidRPr="00F370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3704E" w:rsidRPr="00F370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3704E" w:rsidRPr="00F3704E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</w:p>
    <w:p w:rsidR="00A25E4C" w:rsidRPr="00F3704E" w:rsidRDefault="00A25E4C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F3704E">
        <w:rPr>
          <w:rFonts w:ascii="Times New Roman" w:hAnsi="Times New Roman" w:cs="Times New Roman"/>
          <w:sz w:val="28"/>
          <w:szCs w:val="28"/>
        </w:rPr>
        <w:t>Напомним, в соответствии с Указом Президента* единовременная выплата положена родителям, усыновителям, опекунам и попечителям детей, и составляет 5 000 рублей на каждого ребенка</w:t>
      </w:r>
      <w:r w:rsidR="00E209D4">
        <w:rPr>
          <w:rFonts w:ascii="Times New Roman" w:hAnsi="Times New Roman" w:cs="Times New Roman"/>
          <w:sz w:val="28"/>
          <w:szCs w:val="28"/>
        </w:rPr>
        <w:t xml:space="preserve"> (</w:t>
      </w:r>
      <w:r w:rsidR="00E209D4" w:rsidRPr="00E209D4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E209D4">
        <w:rPr>
          <w:rFonts w:ascii="Times New Roman" w:hAnsi="Times New Roman" w:cs="Times New Roman"/>
          <w:sz w:val="28"/>
          <w:szCs w:val="28"/>
        </w:rPr>
        <w:t xml:space="preserve">уже </w:t>
      </w:r>
      <w:r w:rsidR="00E209D4" w:rsidRPr="00E209D4">
        <w:rPr>
          <w:rFonts w:ascii="Times New Roman" w:hAnsi="Times New Roman" w:cs="Times New Roman"/>
          <w:sz w:val="28"/>
          <w:szCs w:val="28"/>
        </w:rPr>
        <w:t>получ</w:t>
      </w:r>
      <w:r w:rsidR="00E209D4">
        <w:rPr>
          <w:rFonts w:ascii="Times New Roman" w:hAnsi="Times New Roman" w:cs="Times New Roman"/>
          <w:sz w:val="28"/>
          <w:szCs w:val="28"/>
        </w:rPr>
        <w:t>или</w:t>
      </w:r>
      <w:r w:rsidR="00E209D4" w:rsidRPr="00E209D4">
        <w:rPr>
          <w:rFonts w:ascii="Times New Roman" w:hAnsi="Times New Roman" w:cs="Times New Roman"/>
          <w:sz w:val="28"/>
          <w:szCs w:val="28"/>
        </w:rPr>
        <w:t xml:space="preserve"> семьи с детьми, которым по состоянию на 17 декабря 2020 года не исполнилось 8 лет</w:t>
      </w:r>
      <w:r w:rsidR="00E209D4">
        <w:rPr>
          <w:rFonts w:ascii="Times New Roman" w:hAnsi="Times New Roman" w:cs="Times New Roman"/>
          <w:sz w:val="28"/>
          <w:szCs w:val="28"/>
        </w:rPr>
        <w:t>)</w:t>
      </w:r>
      <w:r w:rsidR="00E209D4" w:rsidRPr="00E209D4">
        <w:rPr>
          <w:rFonts w:ascii="Times New Roman" w:hAnsi="Times New Roman" w:cs="Times New Roman"/>
          <w:sz w:val="28"/>
          <w:szCs w:val="28"/>
        </w:rPr>
        <w:t>.</w:t>
      </w:r>
    </w:p>
    <w:p w:rsidR="00A25E4C" w:rsidRPr="00F3704E" w:rsidRDefault="00A25E4C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F3704E">
        <w:rPr>
          <w:rFonts w:ascii="Times New Roman" w:hAnsi="Times New Roman" w:cs="Times New Roman"/>
          <w:sz w:val="28"/>
          <w:szCs w:val="28"/>
        </w:rPr>
        <w:t xml:space="preserve">Большинство семей региона уже получили выплату автоматически в декабре 2020 года на основании ранее принятых решений о выплатах на детей (ежемесячной выплаты на детей до 3 лет и единовременной выплаты на детей от 3 до 16 лет).            </w:t>
      </w:r>
    </w:p>
    <w:p w:rsidR="00A25E4C" w:rsidRPr="00F3704E" w:rsidRDefault="00A25E4C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F3704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370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704E">
        <w:rPr>
          <w:rFonts w:ascii="Times New Roman" w:hAnsi="Times New Roman" w:cs="Times New Roman"/>
          <w:sz w:val="28"/>
          <w:szCs w:val="28"/>
        </w:rPr>
        <w:t xml:space="preserve"> если ребёнок в семье появился после 1 июля 2020 года либо родители не обращались ни за одной из выплат на детей, </w:t>
      </w:r>
      <w:proofErr w:type="spellStart"/>
      <w:r w:rsidRPr="00F3704E">
        <w:rPr>
          <w:rFonts w:ascii="Times New Roman" w:hAnsi="Times New Roman" w:cs="Times New Roman"/>
          <w:sz w:val="28"/>
          <w:szCs w:val="28"/>
        </w:rPr>
        <w:t>предоставлявшихся</w:t>
      </w:r>
      <w:proofErr w:type="spellEnd"/>
      <w:r w:rsidRPr="00F3704E">
        <w:rPr>
          <w:rFonts w:ascii="Times New Roman" w:hAnsi="Times New Roman" w:cs="Times New Roman"/>
          <w:sz w:val="28"/>
          <w:szCs w:val="28"/>
        </w:rPr>
        <w:t xml:space="preserve"> Пенсионным фондом в течение года, необходимо самостоятельно подать заявление по 31 марта 2021 года. У граждан, которые обратятся с заявлением 1 апреля 2021 года и позднее, право на выплату будет утрачено. Чтобы не пропустить срок окончания приёма заявлений, призываем родителей не откладывать подачу заявления.</w:t>
      </w:r>
    </w:p>
    <w:p w:rsidR="00A25E4C" w:rsidRPr="00F3704E" w:rsidRDefault="00A25E4C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F3704E">
        <w:rPr>
          <w:rFonts w:ascii="Times New Roman" w:hAnsi="Times New Roman" w:cs="Times New Roman"/>
          <w:sz w:val="28"/>
          <w:szCs w:val="28"/>
        </w:rPr>
        <w:t xml:space="preserve">Подать заявление на выплату можно на портале </w:t>
      </w:r>
      <w:proofErr w:type="spellStart"/>
      <w:r w:rsidRPr="00F370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3704E">
        <w:rPr>
          <w:rFonts w:ascii="Times New Roman" w:hAnsi="Times New Roman" w:cs="Times New Roman"/>
          <w:sz w:val="28"/>
          <w:szCs w:val="28"/>
        </w:rPr>
        <w:t>. Заявление заполняется на русском языке родителем или официальным представителем ребёнка. В нём потребуется указать данные свидетельства о рождении каждого ребёнка и реквизиты банковского счёта, на который будут перечислены средства. При этом номер счёта не стоит путать с номером, указанным на банковской карте.</w:t>
      </w:r>
    </w:p>
    <w:p w:rsidR="00A25E4C" w:rsidRDefault="00A25E4C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F3704E">
        <w:rPr>
          <w:rFonts w:ascii="Times New Roman" w:hAnsi="Times New Roman" w:cs="Times New Roman"/>
          <w:sz w:val="28"/>
          <w:szCs w:val="28"/>
        </w:rPr>
        <w:t xml:space="preserve">Помимо портала </w:t>
      </w:r>
      <w:proofErr w:type="spellStart"/>
      <w:r w:rsidRPr="00F370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3704E">
        <w:rPr>
          <w:rFonts w:ascii="Times New Roman" w:hAnsi="Times New Roman" w:cs="Times New Roman"/>
          <w:sz w:val="28"/>
          <w:szCs w:val="28"/>
        </w:rPr>
        <w:t xml:space="preserve"> подать заявление также можно в клиентской службе Пенсионного фонда </w:t>
      </w:r>
      <w:r w:rsidR="00F3704E">
        <w:rPr>
          <w:rFonts w:ascii="Times New Roman" w:hAnsi="Times New Roman" w:cs="Times New Roman"/>
          <w:sz w:val="28"/>
          <w:szCs w:val="28"/>
        </w:rPr>
        <w:t xml:space="preserve">РФ </w:t>
      </w:r>
      <w:r w:rsidRPr="00F3704E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EB5853" w:rsidRPr="00F3704E" w:rsidRDefault="00EB5853" w:rsidP="00F3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5853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телефонам 8(34670)23782, 23783, или по адресу </w:t>
      </w:r>
      <w:proofErr w:type="spellStart"/>
      <w:r w:rsidRPr="00EB58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58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5853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EB585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B5853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EB5853">
        <w:rPr>
          <w:rFonts w:ascii="Times New Roman" w:hAnsi="Times New Roman" w:cs="Times New Roman"/>
          <w:sz w:val="28"/>
          <w:szCs w:val="28"/>
        </w:rPr>
        <w:t>. д.1А (понедельник с 9.00 до 18.00, вторник, четверг с 9.00 до 17.00).</w:t>
      </w:r>
    </w:p>
    <w:p w:rsidR="00A25E4C" w:rsidRPr="00E209D4" w:rsidRDefault="00A25E4C" w:rsidP="00A25E4C">
      <w:pPr>
        <w:rPr>
          <w:rFonts w:ascii="Times New Roman" w:hAnsi="Times New Roman" w:cs="Times New Roman"/>
        </w:rPr>
      </w:pPr>
      <w:r w:rsidRPr="00E209D4">
        <w:rPr>
          <w:rFonts w:ascii="Times New Roman" w:hAnsi="Times New Roman" w:cs="Times New Roman"/>
        </w:rPr>
        <w:t xml:space="preserve">   * Указ Президента от 17 декабря 2020 года №797.</w:t>
      </w:r>
    </w:p>
    <w:p w:rsidR="00F3704E" w:rsidRPr="00E209D4" w:rsidRDefault="00F3704E" w:rsidP="00F3704E">
      <w:pPr>
        <w:jc w:val="center"/>
        <w:rPr>
          <w:rFonts w:ascii="Times New Roman" w:hAnsi="Times New Roman" w:cs="Times New Roman"/>
        </w:rPr>
      </w:pPr>
      <w:r w:rsidRPr="00E209D4">
        <w:rPr>
          <w:rFonts w:ascii="Times New Roman" w:hAnsi="Times New Roman" w:cs="Times New Roman"/>
        </w:rPr>
        <w:t>_____________________________________________________________________________</w:t>
      </w:r>
    </w:p>
    <w:p w:rsidR="00B521CF" w:rsidRDefault="00F3704E" w:rsidP="00D7450D">
      <w:pPr>
        <w:jc w:val="center"/>
      </w:pPr>
      <w:r w:rsidRPr="00E209D4">
        <w:rPr>
          <w:rFonts w:ascii="Times New Roman" w:hAnsi="Times New Roman" w:cs="Times New Roman"/>
          <w:i/>
        </w:rPr>
        <w:t xml:space="preserve">Пресс-служба ГУ-УПФР в </w:t>
      </w:r>
      <w:proofErr w:type="spellStart"/>
      <w:r w:rsidRPr="00E209D4">
        <w:rPr>
          <w:rFonts w:ascii="Times New Roman" w:hAnsi="Times New Roman" w:cs="Times New Roman"/>
          <w:i/>
        </w:rPr>
        <w:t>г</w:t>
      </w:r>
      <w:proofErr w:type="gramStart"/>
      <w:r w:rsidRPr="00E209D4">
        <w:rPr>
          <w:rFonts w:ascii="Times New Roman" w:hAnsi="Times New Roman" w:cs="Times New Roman"/>
          <w:i/>
        </w:rPr>
        <w:t>.Б</w:t>
      </w:r>
      <w:proofErr w:type="gramEnd"/>
      <w:r w:rsidRPr="00E209D4">
        <w:rPr>
          <w:rFonts w:ascii="Times New Roman" w:hAnsi="Times New Roman" w:cs="Times New Roman"/>
          <w:i/>
        </w:rPr>
        <w:t>елоярский</w:t>
      </w:r>
      <w:proofErr w:type="spellEnd"/>
      <w:r w:rsidRPr="00E209D4">
        <w:rPr>
          <w:rFonts w:ascii="Times New Roman" w:hAnsi="Times New Roman" w:cs="Times New Roman"/>
          <w:i/>
        </w:rPr>
        <w:t xml:space="preserve"> Ханты-Мансийского автономного округа-Югры</w:t>
      </w:r>
    </w:p>
    <w:sectPr w:rsidR="00B521CF" w:rsidSect="00EB5853">
      <w:pgSz w:w="11906" w:h="16838"/>
      <w:pgMar w:top="28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C"/>
    <w:rsid w:val="00A25E4C"/>
    <w:rsid w:val="00B521CF"/>
    <w:rsid w:val="00D7450D"/>
    <w:rsid w:val="00E209D4"/>
    <w:rsid w:val="00EB5853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2021-03-12T07:12:00Z</dcterms:created>
  <dcterms:modified xsi:type="dcterms:W3CDTF">2021-03-15T07:27:00Z</dcterms:modified>
</cp:coreProperties>
</file>